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6:00 p.m. Tuesday, February 21,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School Improvement Plans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School Information System and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9:49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2/21/200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